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12418"/>
        <w:tblW w:w="9941" w:type="dxa"/>
        <w:tblInd w:w="0" w:type="dxa"/>
        <w:tblCellMar>
          <w:top w:w="9" w:type="dxa"/>
          <w:left w:w="107" w:type="dxa"/>
          <w:bottom w:w="28" w:type="dxa"/>
          <w:right w:w="41" w:type="dxa"/>
        </w:tblCellMar>
        <w:tblLook w:val="04A0" w:firstRow="1" w:lastRow="0" w:firstColumn="1" w:lastColumn="0" w:noHBand="0" w:noVBand="1"/>
      </w:tblPr>
      <w:tblGrid>
        <w:gridCol w:w="401"/>
        <w:gridCol w:w="2265"/>
        <w:gridCol w:w="1038"/>
        <w:gridCol w:w="6237"/>
      </w:tblGrid>
      <w:tr w:rsidR="009F01CD" w14:paraId="05357E47" w14:textId="77777777" w:rsidTr="009F01CD">
        <w:trPr>
          <w:trHeight w:val="1238"/>
        </w:trPr>
        <w:tc>
          <w:tcPr>
            <w:tcW w:w="3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685AA2" w14:textId="77777777" w:rsidR="009F01CD" w:rsidRDefault="009F01CD" w:rsidP="009F01CD">
            <w:pPr>
              <w:spacing w:after="0"/>
              <w:ind w:right="18"/>
              <w:jc w:val="right"/>
            </w:pPr>
            <w:r>
              <w:rPr>
                <w:noProof/>
              </w:rPr>
              <w:drawing>
                <wp:inline distT="0" distB="0" distL="0" distR="0" wp14:anchorId="5471C1FD" wp14:editId="2B2BEA44">
                  <wp:extent cx="2169160" cy="690880"/>
                  <wp:effectExtent l="0" t="0" r="0" b="0"/>
                  <wp:docPr id="172" name="Picture 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16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69E367" w14:textId="77777777" w:rsidR="009F01CD" w:rsidRDefault="009F01CD" w:rsidP="009F01CD">
            <w:pPr>
              <w:spacing w:after="0"/>
              <w:ind w:left="7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E45A522" w14:textId="77777777" w:rsidR="009F01CD" w:rsidRDefault="009F01CD" w:rsidP="009F01CD">
            <w:pPr>
              <w:spacing w:after="0"/>
              <w:ind w:left="7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4644BBD" w14:textId="77777777" w:rsidR="009F01CD" w:rsidRDefault="009F01CD" w:rsidP="009F01CD">
            <w:pPr>
              <w:spacing w:after="0"/>
              <w:ind w:left="7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85EE34F" w14:textId="77777777" w:rsidR="009F01CD" w:rsidRDefault="009F01CD" w:rsidP="009F01CD">
            <w:pPr>
              <w:spacing w:after="0"/>
              <w:ind w:left="74"/>
              <w:rPr>
                <w:rFonts w:ascii="Arial" w:eastAsia="Arial" w:hAnsi="Arial" w:cs="Arial"/>
                <w:sz w:val="24"/>
              </w:rPr>
            </w:pPr>
          </w:p>
          <w:p w14:paraId="5CC34E9C" w14:textId="77777777" w:rsidR="009F01CD" w:rsidRDefault="009F01CD" w:rsidP="009F01CD">
            <w:pPr>
              <w:spacing w:after="0"/>
              <w:ind w:left="74"/>
              <w:rPr>
                <w:rFonts w:ascii="Arial" w:eastAsia="Arial" w:hAnsi="Arial" w:cs="Arial"/>
                <w:sz w:val="24"/>
              </w:rPr>
            </w:pPr>
          </w:p>
          <w:p w14:paraId="131B1D80" w14:textId="77777777" w:rsidR="009F01CD" w:rsidRDefault="009F01CD" w:rsidP="009F01CD">
            <w:pPr>
              <w:spacing w:after="0"/>
              <w:ind w:left="74"/>
              <w:rPr>
                <w:rFonts w:ascii="Arial" w:eastAsia="Arial" w:hAnsi="Arial" w:cs="Arial"/>
                <w:sz w:val="24"/>
              </w:rPr>
            </w:pPr>
          </w:p>
          <w:p w14:paraId="10DCE478" w14:textId="4BABA664" w:rsidR="009F01CD" w:rsidRDefault="009F01CD" w:rsidP="009F01CD">
            <w:pPr>
              <w:spacing w:after="0"/>
              <w:ind w:left="74"/>
            </w:pPr>
          </w:p>
        </w:tc>
      </w:tr>
      <w:tr w:rsidR="009F01CD" w14:paraId="5BCD96A6" w14:textId="77777777" w:rsidTr="009F01CD">
        <w:trPr>
          <w:trHeight w:val="400"/>
        </w:trPr>
        <w:tc>
          <w:tcPr>
            <w:tcW w:w="40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3A237C" w14:textId="77777777" w:rsidR="009F01CD" w:rsidRDefault="009F01CD" w:rsidP="009F01CD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704702" w14:textId="77777777" w:rsidR="009F01CD" w:rsidRDefault="009F01CD" w:rsidP="009F01C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Job Title </w:t>
            </w:r>
          </w:p>
        </w:tc>
        <w:tc>
          <w:tcPr>
            <w:tcW w:w="7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60CE0D" w14:textId="77777777" w:rsidR="009F01CD" w:rsidRDefault="009F01CD" w:rsidP="009F01C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Senior Researcher </w:t>
            </w:r>
          </w:p>
        </w:tc>
      </w:tr>
      <w:tr w:rsidR="009F01CD" w14:paraId="4457017C" w14:textId="77777777" w:rsidTr="009F01CD">
        <w:trPr>
          <w:trHeight w:val="37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194002" w14:textId="77777777" w:rsidR="009F01CD" w:rsidRDefault="009F01CD" w:rsidP="009F01CD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B98788" w14:textId="77777777" w:rsidR="009F01CD" w:rsidRDefault="009F01CD" w:rsidP="009F01C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Grade </w:t>
            </w:r>
          </w:p>
        </w:tc>
        <w:tc>
          <w:tcPr>
            <w:tcW w:w="7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916184" w14:textId="77777777" w:rsidR="009F01CD" w:rsidRDefault="009F01CD" w:rsidP="009F01C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B </w:t>
            </w:r>
          </w:p>
        </w:tc>
      </w:tr>
      <w:tr w:rsidR="009F01CD" w14:paraId="22A96347" w14:textId="77777777" w:rsidTr="009F01CD">
        <w:trPr>
          <w:trHeight w:val="3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E0C78A" w14:textId="77777777" w:rsidR="009F01CD" w:rsidRDefault="009F01CD" w:rsidP="009F01CD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53DCA3" w14:textId="77777777" w:rsidR="009F01CD" w:rsidRDefault="009F01CD" w:rsidP="009F01C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Function </w:t>
            </w:r>
          </w:p>
        </w:tc>
        <w:tc>
          <w:tcPr>
            <w:tcW w:w="7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443B73" w14:textId="77777777" w:rsidR="009F01CD" w:rsidRDefault="009F01CD" w:rsidP="009F01C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Analytic Content </w:t>
            </w:r>
          </w:p>
        </w:tc>
      </w:tr>
      <w:tr w:rsidR="009F01CD" w14:paraId="4E3EC67D" w14:textId="77777777" w:rsidTr="009F01CD">
        <w:trPr>
          <w:trHeight w:val="163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524C9F" w14:textId="77777777" w:rsidR="009F01CD" w:rsidRDefault="009F01CD" w:rsidP="009F01CD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4196" w14:textId="77777777" w:rsidR="009F01CD" w:rsidRDefault="009F01CD" w:rsidP="009F01C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Job Purpose </w:t>
            </w:r>
          </w:p>
        </w:tc>
        <w:tc>
          <w:tcPr>
            <w:tcW w:w="7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D874" w14:textId="77777777" w:rsidR="009F01CD" w:rsidRDefault="009F01CD" w:rsidP="009F01CD">
            <w:pPr>
              <w:spacing w:after="0"/>
              <w:ind w:left="721" w:right="67"/>
              <w:jc w:val="both"/>
            </w:pPr>
            <w:r>
              <w:rPr>
                <w:rFonts w:ascii="Arial" w:eastAsia="Arial" w:hAnsi="Arial" w:cs="Arial"/>
                <w:sz w:val="24"/>
              </w:rPr>
              <w:t>The purpose of this role is to develop and deliver, and lead others to develop and deliver, analytic content using primary research methods, with a focus on survey research methods and the national NHS Patient Experience Survey programme.</w:t>
            </w:r>
            <w:r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</w:p>
        </w:tc>
      </w:tr>
      <w:tr w:rsidR="009F01CD" w14:paraId="500B16AD" w14:textId="77777777" w:rsidTr="009F01CD">
        <w:trPr>
          <w:trHeight w:val="936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517610" w14:textId="77777777" w:rsidR="009F01CD" w:rsidRDefault="009F01CD" w:rsidP="009F01CD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16AF" w14:textId="77777777" w:rsidR="009F01CD" w:rsidRDefault="009F01CD" w:rsidP="009F01CD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Accountabilities and </w:t>
            </w:r>
          </w:p>
          <w:p w14:paraId="01120D5F" w14:textId="77777777" w:rsidR="009F01CD" w:rsidRDefault="009F01CD" w:rsidP="009F01C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Responsibilities </w:t>
            </w:r>
          </w:p>
        </w:tc>
        <w:tc>
          <w:tcPr>
            <w:tcW w:w="7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7A82A" w14:textId="77777777" w:rsidR="009F01CD" w:rsidRDefault="009F01CD" w:rsidP="009F01CD">
            <w:pPr>
              <w:numPr>
                <w:ilvl w:val="0"/>
                <w:numId w:val="1"/>
              </w:numPr>
              <w:spacing w:after="135" w:line="242" w:lineRule="auto"/>
              <w:ind w:right="66"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Undertake primary research including defining scope, methodology, analysis and outputs. </w:t>
            </w:r>
          </w:p>
          <w:p w14:paraId="511B2501" w14:textId="77777777" w:rsidR="009F01CD" w:rsidRDefault="009F01CD" w:rsidP="009F01CD">
            <w:pPr>
              <w:numPr>
                <w:ilvl w:val="0"/>
                <w:numId w:val="1"/>
              </w:numPr>
              <w:spacing w:after="137" w:line="241" w:lineRule="auto"/>
              <w:ind w:right="66"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Contribute to the development and delivery of the NHS patient experience survey programme, ensuring that it meets the changing needs of CQC, the public, providers and other stakeholders.  </w:t>
            </w:r>
          </w:p>
          <w:p w14:paraId="1967833A" w14:textId="77777777" w:rsidR="009F01CD" w:rsidRDefault="009F01CD" w:rsidP="009F01CD">
            <w:pPr>
              <w:numPr>
                <w:ilvl w:val="0"/>
                <w:numId w:val="1"/>
              </w:numPr>
              <w:spacing w:after="134" w:line="241" w:lineRule="auto"/>
              <w:ind w:right="66"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Collaborate with internal and external stakeholders, including research partners, to achieve outcomes, and hold key external relationships, such as commercial contractors for the NHS patient experience survey programme. </w:t>
            </w:r>
          </w:p>
          <w:p w14:paraId="3321FA6C" w14:textId="77777777" w:rsidR="009F01CD" w:rsidRDefault="009F01CD" w:rsidP="009F01CD">
            <w:pPr>
              <w:numPr>
                <w:ilvl w:val="0"/>
                <w:numId w:val="1"/>
              </w:numPr>
              <w:spacing w:after="137" w:line="241" w:lineRule="auto"/>
              <w:ind w:right="66"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Undertake analysis to extract relevant information and insight from primary research data and other sources, presenting it in a clear and actionable manner. </w:t>
            </w:r>
          </w:p>
          <w:p w14:paraId="3990DD79" w14:textId="77777777" w:rsidR="009F01CD" w:rsidRDefault="009F01CD" w:rsidP="009F01CD">
            <w:pPr>
              <w:numPr>
                <w:ilvl w:val="0"/>
                <w:numId w:val="1"/>
              </w:numPr>
              <w:spacing w:after="137" w:line="241" w:lineRule="auto"/>
              <w:ind w:right="66"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Create outputs and prepare internal or external reports and communications, or other elements of the review or study, for example, research development plans, survey designs, and methodology reports.  </w:t>
            </w:r>
          </w:p>
          <w:p w14:paraId="058D3571" w14:textId="77777777" w:rsidR="009F01CD" w:rsidRDefault="009F01CD" w:rsidP="009F01CD">
            <w:pPr>
              <w:numPr>
                <w:ilvl w:val="0"/>
                <w:numId w:val="1"/>
              </w:numPr>
              <w:spacing w:after="137" w:line="241" w:lineRule="auto"/>
              <w:ind w:right="66"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Oversee projects to ensure these deliver the required outputs to agreed quality and timescales. Prepare regular management reports identifying progress, planned work and identify and manage key issues for resolution.  </w:t>
            </w:r>
          </w:p>
          <w:p w14:paraId="1547D24C" w14:textId="77777777" w:rsidR="009F01CD" w:rsidRDefault="009F01CD" w:rsidP="009F01CD">
            <w:pPr>
              <w:numPr>
                <w:ilvl w:val="0"/>
                <w:numId w:val="1"/>
              </w:numPr>
              <w:spacing w:after="134" w:line="241" w:lineRule="auto"/>
              <w:ind w:right="66"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Ensure data and insight generated is adopted into the Enterprise Data Platform and documented appropriately for wider organisational use. </w:t>
            </w:r>
          </w:p>
          <w:p w14:paraId="7F5B6175" w14:textId="77777777" w:rsidR="009F01CD" w:rsidRDefault="009F01CD" w:rsidP="009F01CD">
            <w:pPr>
              <w:numPr>
                <w:ilvl w:val="0"/>
                <w:numId w:val="1"/>
              </w:numPr>
              <w:spacing w:after="136" w:line="241" w:lineRule="auto"/>
              <w:ind w:right="66"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>Understand effectiveness of outputs and identify areas for met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4"/>
              </w:rPr>
              <w:t xml:space="preserve">hodology and/or process improvements to increase efficiency and/or effectiveness. </w:t>
            </w:r>
          </w:p>
          <w:p w14:paraId="6FB6BA04" w14:textId="77777777" w:rsidR="009F01CD" w:rsidRDefault="009F01CD" w:rsidP="009F01CD">
            <w:pPr>
              <w:numPr>
                <w:ilvl w:val="0"/>
                <w:numId w:val="1"/>
              </w:numPr>
              <w:spacing w:after="0"/>
              <w:ind w:right="66"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Contribute to CQC best practice for use of primary research methods.  </w:t>
            </w:r>
          </w:p>
        </w:tc>
      </w:tr>
    </w:tbl>
    <w:p w14:paraId="3AD9E543" w14:textId="77777777" w:rsidR="0060483C" w:rsidRDefault="0060483C">
      <w:pPr>
        <w:spacing w:after="0"/>
        <w:ind w:left="-1798" w:right="20"/>
        <w:jc w:val="both"/>
      </w:pPr>
    </w:p>
    <w:p w14:paraId="4C086119" w14:textId="77777777" w:rsidR="0060483C" w:rsidRDefault="0060483C">
      <w:pPr>
        <w:spacing w:after="0"/>
        <w:ind w:left="-1798" w:right="19"/>
      </w:pPr>
    </w:p>
    <w:tbl>
      <w:tblPr>
        <w:tblStyle w:val="TableGrid"/>
        <w:tblW w:w="9542" w:type="dxa"/>
        <w:tblInd w:w="-427" w:type="dxa"/>
        <w:tblCellMar>
          <w:top w:w="30" w:type="dxa"/>
          <w:left w:w="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2266"/>
        <w:gridCol w:w="821"/>
        <w:gridCol w:w="6455"/>
      </w:tblGrid>
      <w:tr w:rsidR="0060483C" w14:paraId="2C12830E" w14:textId="77777777">
        <w:trPr>
          <w:trHeight w:val="923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81E56E" w14:textId="77777777" w:rsidR="0060483C" w:rsidRDefault="0060483C"/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A4B95A3" w14:textId="77777777" w:rsidR="0060483C" w:rsidRDefault="009F01CD">
            <w:pPr>
              <w:spacing w:after="0"/>
              <w:ind w:left="26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0B85E9D" w14:textId="77777777" w:rsidR="0060483C" w:rsidRDefault="009F01CD">
            <w:pPr>
              <w:spacing w:after="0"/>
              <w:ind w:left="7" w:right="7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Consider the significance and utility of various types of information in the light of specific policy contexts and identify opportunities for innovation in response to these. </w:t>
            </w:r>
          </w:p>
        </w:tc>
      </w:tr>
      <w:tr w:rsidR="0060483C" w14:paraId="09ADA3C2" w14:textId="77777777">
        <w:trPr>
          <w:trHeight w:val="688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3A77A4" w14:textId="77777777" w:rsidR="0060483C" w:rsidRDefault="0060483C"/>
        </w:tc>
        <w:tc>
          <w:tcPr>
            <w:tcW w:w="8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0CBA54" w14:textId="77777777" w:rsidR="0060483C" w:rsidRDefault="009F01CD">
            <w:pPr>
              <w:spacing w:after="0"/>
              <w:ind w:left="26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54E3A3" w14:textId="77777777" w:rsidR="0060483C" w:rsidRDefault="009F01CD">
            <w:pPr>
              <w:spacing w:after="0"/>
              <w:ind w:left="7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Design and undertake appropriate quality control and assurance for delivery of output.  </w:t>
            </w:r>
          </w:p>
        </w:tc>
      </w:tr>
      <w:tr w:rsidR="0060483C" w14:paraId="70DCCF9B" w14:textId="77777777">
        <w:trPr>
          <w:trHeight w:val="964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6FFE26" w14:textId="77777777" w:rsidR="0060483C" w:rsidRDefault="0060483C"/>
        </w:tc>
        <w:tc>
          <w:tcPr>
            <w:tcW w:w="8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75EC3F" w14:textId="77777777" w:rsidR="0060483C" w:rsidRDefault="009F01CD">
            <w:pPr>
              <w:spacing w:after="0"/>
              <w:ind w:left="26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F4EAB5" w14:textId="77777777" w:rsidR="0060483C" w:rsidRDefault="009F01CD">
            <w:pPr>
              <w:spacing w:after="0"/>
              <w:ind w:left="7" w:right="7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Provide direction and guidance to peers and junior colleagues, including line management and development of teams, where required.  </w:t>
            </w:r>
          </w:p>
        </w:tc>
      </w:tr>
      <w:tr w:rsidR="0060483C" w14:paraId="6870723B" w14:textId="77777777">
        <w:trPr>
          <w:trHeight w:val="689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1573CE" w14:textId="77777777" w:rsidR="0060483C" w:rsidRDefault="0060483C"/>
        </w:tc>
        <w:tc>
          <w:tcPr>
            <w:tcW w:w="8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088179" w14:textId="77777777" w:rsidR="0060483C" w:rsidRDefault="009F01CD">
            <w:pPr>
              <w:spacing w:after="0"/>
              <w:ind w:left="263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5BDE6B" w14:textId="77777777" w:rsidR="0060483C" w:rsidRDefault="009F01CD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Design and undertake appropriate quality control and assurance for delivery of output.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0483C" w14:paraId="6878C295" w14:textId="77777777">
        <w:trPr>
          <w:trHeight w:val="1019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DB2696" w14:textId="77777777" w:rsidR="0060483C" w:rsidRDefault="0060483C"/>
        </w:tc>
        <w:tc>
          <w:tcPr>
            <w:tcW w:w="8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642A93" w14:textId="77777777" w:rsidR="0060483C" w:rsidRDefault="009F01CD">
            <w:pPr>
              <w:spacing w:after="0"/>
              <w:ind w:left="263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C21A54" w14:textId="77777777" w:rsidR="0060483C" w:rsidRDefault="009F01CD">
            <w:pPr>
              <w:spacing w:after="0"/>
              <w:ind w:right="67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Provide direction and guidance to peers and </w:t>
            </w:r>
            <w:r>
              <w:rPr>
                <w:rFonts w:ascii="Arial" w:eastAsia="Arial" w:hAnsi="Arial" w:cs="Arial"/>
                <w:sz w:val="24"/>
              </w:rPr>
              <w:t xml:space="preserve">junior colleagues, including line management and development of teams, where required.  </w:t>
            </w:r>
          </w:p>
        </w:tc>
      </w:tr>
      <w:tr w:rsidR="0060483C" w14:paraId="1495E369" w14:textId="77777777">
        <w:trPr>
          <w:trHeight w:val="732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CDC590" w14:textId="77777777" w:rsidR="0060483C" w:rsidRDefault="0060483C"/>
        </w:tc>
        <w:tc>
          <w:tcPr>
            <w:tcW w:w="8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2113AF" w14:textId="77777777" w:rsidR="0060483C" w:rsidRDefault="009F01CD">
            <w:pPr>
              <w:spacing w:after="0"/>
              <w:ind w:left="263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FCE97B" w14:textId="77777777" w:rsidR="0060483C" w:rsidRDefault="009F01CD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Promote a strong data culture across CQC in line with the organisational data strategy. </w:t>
            </w:r>
          </w:p>
        </w:tc>
      </w:tr>
      <w:tr w:rsidR="0060483C" w14:paraId="463A9048" w14:textId="77777777">
        <w:trPr>
          <w:trHeight w:val="436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41F0CF" w14:textId="77777777" w:rsidR="0060483C" w:rsidRDefault="0060483C"/>
        </w:tc>
        <w:tc>
          <w:tcPr>
            <w:tcW w:w="8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C021D8" w14:textId="77777777" w:rsidR="0060483C" w:rsidRDefault="009F01CD">
            <w:pPr>
              <w:spacing w:after="0"/>
              <w:ind w:left="263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DF43D8" w14:textId="77777777" w:rsidR="0060483C" w:rsidRDefault="009F01C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Role model inclusive behaviours in everyday interactions.  </w:t>
            </w:r>
          </w:p>
        </w:tc>
      </w:tr>
      <w:tr w:rsidR="0060483C" w14:paraId="555706FD" w14:textId="77777777">
        <w:trPr>
          <w:trHeight w:val="1029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DF9B0" w14:textId="77777777" w:rsidR="0060483C" w:rsidRDefault="0060483C"/>
        </w:tc>
        <w:tc>
          <w:tcPr>
            <w:tcW w:w="8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20C57B" w14:textId="77777777" w:rsidR="0060483C" w:rsidRDefault="009F01CD">
            <w:pPr>
              <w:spacing w:after="0"/>
              <w:ind w:left="263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44D2C7" w14:textId="77777777" w:rsidR="0060483C" w:rsidRDefault="009F01CD">
            <w:pPr>
              <w:spacing w:after="0"/>
              <w:ind w:right="72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Promote a culture of respect and fairness and understand personal responsibilities around delivering against CQC diversity and inclusion strategy.  </w:t>
            </w:r>
          </w:p>
        </w:tc>
      </w:tr>
      <w:tr w:rsidR="0060483C" w14:paraId="21F8387B" w14:textId="77777777">
        <w:trPr>
          <w:trHeight w:val="1319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B40AEE" w14:textId="77777777" w:rsidR="0060483C" w:rsidRDefault="0060483C"/>
        </w:tc>
        <w:tc>
          <w:tcPr>
            <w:tcW w:w="8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13F8F8" w14:textId="77777777" w:rsidR="0060483C" w:rsidRDefault="009F01CD">
            <w:pPr>
              <w:spacing w:after="0"/>
              <w:ind w:left="263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4317E3" w14:textId="77777777" w:rsidR="0060483C" w:rsidRDefault="009F01CD">
            <w:pPr>
              <w:spacing w:after="0"/>
              <w:ind w:right="68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Demonstrate competence and support others to achieve behavioural excellence through our Success Profiles </w:t>
            </w:r>
            <w:hyperlink r:id="rId11">
              <w:r>
                <w:rPr>
                  <w:rFonts w:ascii="Arial" w:eastAsia="Arial" w:hAnsi="Arial" w:cs="Arial"/>
                  <w:sz w:val="24"/>
                </w:rPr>
                <w:t>(</w:t>
              </w:r>
            </w:hyperlink>
            <w:hyperlink r:id="rId12">
              <w:r>
                <w:rPr>
                  <w:rFonts w:ascii="Arial" w:eastAsia="Arial" w:hAnsi="Arial" w:cs="Arial"/>
                  <w:color w:val="0563C1"/>
                  <w:sz w:val="24"/>
                  <w:u w:val="single" w:color="0563C1"/>
                </w:rPr>
                <w:t>Grade</w:t>
              </w:r>
            </w:hyperlink>
            <w:hyperlink r:id="rId13">
              <w:r>
                <w:rPr>
                  <w:rFonts w:ascii="Arial" w:eastAsia="Arial" w:hAnsi="Arial" w:cs="Arial"/>
                  <w:color w:val="0563C1"/>
                  <w:sz w:val="24"/>
                </w:rPr>
                <w:t xml:space="preserve"> </w:t>
              </w:r>
            </w:hyperlink>
            <w:hyperlink r:id="rId14">
              <w:r>
                <w:rPr>
                  <w:rFonts w:ascii="Arial" w:eastAsia="Arial" w:hAnsi="Arial" w:cs="Arial"/>
                  <w:color w:val="0563C1"/>
                  <w:sz w:val="24"/>
                  <w:u w:val="single" w:color="0563C1"/>
                </w:rPr>
                <w:t>B</w:t>
              </w:r>
            </w:hyperlink>
            <w:hyperlink r:id="rId15">
              <w:r>
                <w:rPr>
                  <w:rFonts w:ascii="Arial" w:eastAsia="Arial" w:hAnsi="Arial" w:cs="Arial"/>
                  <w:sz w:val="24"/>
                </w:rPr>
                <w:t>)</w:t>
              </w:r>
            </w:hyperlink>
            <w:r>
              <w:rPr>
                <w:rFonts w:ascii="Arial" w:eastAsia="Arial" w:hAnsi="Arial" w:cs="Arial"/>
                <w:sz w:val="24"/>
              </w:rPr>
              <w:t xml:space="preserve"> ensuring yourself and those you work with are the best that they can be. </w:t>
            </w:r>
          </w:p>
        </w:tc>
      </w:tr>
      <w:tr w:rsidR="0060483C" w14:paraId="12E03852" w14:textId="77777777">
        <w:trPr>
          <w:trHeight w:val="787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986E" w14:textId="77777777" w:rsidR="0060483C" w:rsidRDefault="0060483C"/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339451" w14:textId="77777777" w:rsidR="0060483C" w:rsidRDefault="009F01CD">
            <w:pPr>
              <w:spacing w:after="0"/>
              <w:ind w:left="254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DD7E5" w14:textId="77777777" w:rsidR="0060483C" w:rsidRDefault="009F01CD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>Role model and support others to instil our values into everything that we do.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0483C" w14:paraId="0DA0BEB5" w14:textId="77777777">
        <w:trPr>
          <w:trHeight w:val="79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DD6A3F" w14:textId="77777777" w:rsidR="0060483C" w:rsidRDefault="009F01CD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4"/>
              </w:rPr>
              <w:t xml:space="preserve">Skills and experience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F41BF2A" w14:textId="77777777" w:rsidR="0060483C" w:rsidRDefault="009F01CD">
            <w:pPr>
              <w:spacing w:after="0"/>
              <w:ind w:left="26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84F84A7" w14:textId="77777777" w:rsidR="0060483C" w:rsidRDefault="009F01CD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Educated to degree level or have equivalent professional experience.  </w:t>
            </w:r>
          </w:p>
        </w:tc>
      </w:tr>
      <w:tr w:rsidR="0060483C" w14:paraId="6E8D4A74" w14:textId="77777777">
        <w:trPr>
          <w:trHeight w:val="436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C0D688" w14:textId="77777777" w:rsidR="0060483C" w:rsidRDefault="0060483C"/>
        </w:tc>
        <w:tc>
          <w:tcPr>
            <w:tcW w:w="8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F302C4" w14:textId="77777777" w:rsidR="0060483C" w:rsidRDefault="009F01CD">
            <w:pPr>
              <w:spacing w:after="0"/>
              <w:ind w:left="26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BDC722" w14:textId="77777777" w:rsidR="0060483C" w:rsidRDefault="009F01CD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Expert research, analysis and reporting skills. </w:t>
            </w:r>
          </w:p>
        </w:tc>
      </w:tr>
      <w:tr w:rsidR="0060483C" w14:paraId="7227E50B" w14:textId="77777777">
        <w:trPr>
          <w:trHeight w:val="1028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6E3296" w14:textId="77777777" w:rsidR="0060483C" w:rsidRDefault="0060483C"/>
        </w:tc>
        <w:tc>
          <w:tcPr>
            <w:tcW w:w="8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977471" w14:textId="77777777" w:rsidR="0060483C" w:rsidRDefault="009F01CD">
            <w:pPr>
              <w:spacing w:after="0"/>
              <w:ind w:left="26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5AE5A0" w14:textId="77777777" w:rsidR="0060483C" w:rsidRDefault="009F01CD">
            <w:pPr>
              <w:spacing w:after="0"/>
              <w:ind w:left="7" w:right="69"/>
              <w:jc w:val="both"/>
            </w:pPr>
            <w:r>
              <w:rPr>
                <w:rFonts w:ascii="Arial" w:eastAsia="Arial" w:hAnsi="Arial" w:cs="Arial"/>
                <w:sz w:val="24"/>
              </w:rPr>
              <w:t>Proven ability in the application of survey research methods, including large-</w:t>
            </w:r>
            <w:r>
              <w:rPr>
                <w:rFonts w:ascii="Arial" w:eastAsia="Arial" w:hAnsi="Arial" w:cs="Arial"/>
                <w:sz w:val="24"/>
              </w:rPr>
              <w:t xml:space="preserve">scale surveys; probability sampling; and of working on all stages of the survey process. </w:t>
            </w:r>
          </w:p>
        </w:tc>
      </w:tr>
      <w:tr w:rsidR="0060483C" w14:paraId="27BC3A08" w14:textId="77777777">
        <w:trPr>
          <w:trHeight w:val="1030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8AC07E" w14:textId="77777777" w:rsidR="0060483C" w:rsidRDefault="0060483C"/>
        </w:tc>
        <w:tc>
          <w:tcPr>
            <w:tcW w:w="8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079863" w14:textId="77777777" w:rsidR="0060483C" w:rsidRDefault="009F01CD">
            <w:pPr>
              <w:spacing w:after="0"/>
              <w:ind w:left="26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6DD620" w14:textId="77777777" w:rsidR="0060483C" w:rsidRDefault="009F01CD">
            <w:pPr>
              <w:spacing w:after="0"/>
              <w:ind w:left="7" w:right="7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Proven ability to lead others in undertaking research and in applying appropriate methods to analyse data and synthesise findings.  </w:t>
            </w:r>
          </w:p>
        </w:tc>
      </w:tr>
      <w:tr w:rsidR="0060483C" w14:paraId="5E1528DE" w14:textId="77777777">
        <w:trPr>
          <w:trHeight w:val="1030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0B056B" w14:textId="77777777" w:rsidR="0060483C" w:rsidRDefault="0060483C"/>
        </w:tc>
        <w:tc>
          <w:tcPr>
            <w:tcW w:w="8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DBC2C5" w14:textId="77777777" w:rsidR="0060483C" w:rsidRDefault="009F01CD">
            <w:pPr>
              <w:spacing w:after="0"/>
              <w:ind w:left="26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CBE4CC" w14:textId="77777777" w:rsidR="0060483C" w:rsidRDefault="009F01CD">
            <w:pPr>
              <w:spacing w:after="0"/>
              <w:ind w:left="7" w:right="63"/>
              <w:jc w:val="both"/>
            </w:pPr>
            <w:r>
              <w:rPr>
                <w:rFonts w:ascii="Arial" w:eastAsia="Arial" w:hAnsi="Arial" w:cs="Arial"/>
                <w:sz w:val="24"/>
              </w:rPr>
              <w:t>Experience of working flexibly and in multi-</w:t>
            </w:r>
            <w:r>
              <w:rPr>
                <w:rFonts w:ascii="Arial" w:eastAsia="Arial" w:hAnsi="Arial" w:cs="Arial"/>
                <w:sz w:val="24"/>
              </w:rPr>
              <w:t xml:space="preserve">disciplinary teams with the ability to engage well with colleagues and other stakeholders. </w:t>
            </w:r>
          </w:p>
        </w:tc>
      </w:tr>
      <w:tr w:rsidR="0060483C" w14:paraId="42C80B4E" w14:textId="77777777">
        <w:trPr>
          <w:trHeight w:val="436"/>
        </w:trPr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CDC6C7" w14:textId="77777777" w:rsidR="0060483C" w:rsidRDefault="0060483C"/>
        </w:tc>
        <w:tc>
          <w:tcPr>
            <w:tcW w:w="8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4FC358" w14:textId="77777777" w:rsidR="0060483C" w:rsidRDefault="009F01CD">
            <w:pPr>
              <w:spacing w:after="0"/>
              <w:ind w:left="26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05D4F8" w14:textId="77777777" w:rsidR="0060483C" w:rsidRDefault="009F01CD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Experience of effective project planning and delivery. </w:t>
            </w:r>
          </w:p>
        </w:tc>
      </w:tr>
      <w:tr w:rsidR="0060483C" w14:paraId="2879CD80" w14:textId="77777777">
        <w:trPr>
          <w:trHeight w:val="496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87AE" w14:textId="77777777" w:rsidR="0060483C" w:rsidRDefault="0060483C"/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6FD79B" w14:textId="77777777" w:rsidR="0060483C" w:rsidRDefault="009F01CD">
            <w:pPr>
              <w:spacing w:after="0"/>
              <w:ind w:left="26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AF3465" w14:textId="77777777" w:rsidR="0060483C" w:rsidRDefault="009F01CD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Good leadership and people management skills. </w:t>
            </w:r>
          </w:p>
        </w:tc>
      </w:tr>
    </w:tbl>
    <w:p w14:paraId="63CD73ED" w14:textId="77777777" w:rsidR="0060483C" w:rsidRDefault="0060483C">
      <w:pPr>
        <w:spacing w:after="0"/>
        <w:ind w:left="-1798" w:right="19"/>
      </w:pPr>
    </w:p>
    <w:tbl>
      <w:tblPr>
        <w:tblStyle w:val="TableGrid"/>
        <w:tblW w:w="9542" w:type="dxa"/>
        <w:tblInd w:w="-427" w:type="dxa"/>
        <w:tblCellMar>
          <w:top w:w="31" w:type="dxa"/>
          <w:left w:w="108" w:type="dxa"/>
          <w:bottom w:w="5" w:type="dxa"/>
          <w:right w:w="41" w:type="dxa"/>
        </w:tblCellMar>
        <w:tblLook w:val="04A0" w:firstRow="1" w:lastRow="0" w:firstColumn="1" w:lastColumn="0" w:noHBand="0" w:noVBand="1"/>
      </w:tblPr>
      <w:tblGrid>
        <w:gridCol w:w="2266"/>
        <w:gridCol w:w="7276"/>
      </w:tblGrid>
      <w:tr w:rsidR="0060483C" w14:paraId="3D717157" w14:textId="77777777">
        <w:trPr>
          <w:trHeight w:val="584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2F6D" w14:textId="77777777" w:rsidR="0060483C" w:rsidRDefault="0060483C"/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4AC2" w14:textId="77777777" w:rsidR="0060483C" w:rsidRDefault="009F01CD">
            <w:pPr>
              <w:numPr>
                <w:ilvl w:val="0"/>
                <w:numId w:val="2"/>
              </w:numPr>
              <w:spacing w:after="93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Experienced user of statistical packages for analysis. </w:t>
            </w:r>
          </w:p>
          <w:p w14:paraId="3695A601" w14:textId="77777777" w:rsidR="0060483C" w:rsidRDefault="009F01CD">
            <w:pPr>
              <w:numPr>
                <w:ilvl w:val="0"/>
                <w:numId w:val="2"/>
              </w:numPr>
              <w:spacing w:after="135" w:line="261" w:lineRule="auto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Strong decision-making skills and capability to make sound judgement with limited supervision.  </w:t>
            </w:r>
          </w:p>
          <w:p w14:paraId="260E50AE" w14:textId="77777777" w:rsidR="0060483C" w:rsidRDefault="009F01CD">
            <w:pPr>
              <w:numPr>
                <w:ilvl w:val="0"/>
                <w:numId w:val="2"/>
              </w:numPr>
              <w:spacing w:after="135" w:line="261" w:lineRule="auto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Experience in reconciling conflicting views and articulating coherent rationales for action. </w:t>
            </w:r>
          </w:p>
          <w:p w14:paraId="0E39E54D" w14:textId="77777777" w:rsidR="0060483C" w:rsidRDefault="009F01CD">
            <w:pPr>
              <w:numPr>
                <w:ilvl w:val="0"/>
                <w:numId w:val="2"/>
              </w:numPr>
              <w:spacing w:after="135" w:line="261" w:lineRule="auto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>Ability t</w:t>
            </w:r>
            <w:r>
              <w:rPr>
                <w:rFonts w:ascii="Arial" w:eastAsia="Arial" w:hAnsi="Arial" w:cs="Arial"/>
                <w:sz w:val="24"/>
              </w:rPr>
              <w:t xml:space="preserve">o identify problems and lead the delivery of solutions and preventative measures, escalating where appropriate. </w:t>
            </w:r>
          </w:p>
          <w:p w14:paraId="5E1E7664" w14:textId="77777777" w:rsidR="0060483C" w:rsidRDefault="009F01CD">
            <w:pPr>
              <w:numPr>
                <w:ilvl w:val="0"/>
                <w:numId w:val="2"/>
              </w:numPr>
              <w:spacing w:after="136" w:line="260" w:lineRule="auto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Proven ability to understand stakeholder needs, manage </w:t>
            </w:r>
            <w:r>
              <w:rPr>
                <w:rFonts w:ascii="Arial" w:eastAsia="Arial" w:hAnsi="Arial" w:cs="Arial"/>
                <w:sz w:val="24"/>
              </w:rPr>
              <w:t xml:space="preserve">stakeholder expectations and influence at all levels on the use of data and insight. </w:t>
            </w:r>
          </w:p>
          <w:p w14:paraId="51B0B5BD" w14:textId="77777777" w:rsidR="0060483C" w:rsidRDefault="009F01CD">
            <w:pPr>
              <w:numPr>
                <w:ilvl w:val="0"/>
                <w:numId w:val="2"/>
              </w:numPr>
              <w:spacing w:after="75" w:line="294" w:lineRule="auto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>Proven ability to tailor the communication of insight in the most appropriate and compelling way for the audience, including through storytelling and visualisation.  Desi</w:t>
            </w:r>
            <w:r>
              <w:rPr>
                <w:rFonts w:ascii="Arial" w:eastAsia="Arial" w:hAnsi="Arial" w:cs="Arial"/>
                <w:sz w:val="24"/>
              </w:rPr>
              <w:t xml:space="preserve">rable </w:t>
            </w:r>
          </w:p>
          <w:p w14:paraId="03390495" w14:textId="77777777" w:rsidR="0060483C" w:rsidRDefault="009F01CD">
            <w:pPr>
              <w:numPr>
                <w:ilvl w:val="0"/>
                <w:numId w:val="2"/>
              </w:numPr>
              <w:spacing w:after="0"/>
              <w:ind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>Knowledge and understanding of the health and care sectors.</w:t>
            </w:r>
            <w:r>
              <w:rPr>
                <w:sz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0483C" w14:paraId="2FDE7C90" w14:textId="77777777">
        <w:trPr>
          <w:trHeight w:val="8005"/>
        </w:trPr>
        <w:tc>
          <w:tcPr>
            <w:tcW w:w="9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15ECB3" w14:textId="77777777" w:rsidR="0060483C" w:rsidRDefault="009F01CD">
            <w:pPr>
              <w:spacing w:after="98"/>
            </w:pPr>
            <w:r>
              <w:rPr>
                <w:rFonts w:ascii="Arial" w:eastAsia="Arial" w:hAnsi="Arial" w:cs="Arial"/>
                <w:sz w:val="24"/>
                <w:u w:val="single" w:color="000000"/>
              </w:rPr>
              <w:lastRenderedPageBreak/>
              <w:t>Values &amp; Behaviours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826748F" w14:textId="77777777" w:rsidR="0060483C" w:rsidRDefault="009F01CD">
            <w:pPr>
              <w:spacing w:after="98"/>
            </w:pPr>
            <w:r>
              <w:rPr>
                <w:rFonts w:ascii="Arial" w:eastAsia="Arial" w:hAnsi="Arial" w:cs="Arial"/>
                <w:b/>
                <w:sz w:val="24"/>
              </w:rPr>
              <w:t xml:space="preserve">Excellence </w:t>
            </w:r>
          </w:p>
          <w:p w14:paraId="16524A26" w14:textId="77777777" w:rsidR="0060483C" w:rsidRDefault="009F01CD">
            <w:pPr>
              <w:spacing w:after="113"/>
            </w:pPr>
            <w:r>
              <w:rPr>
                <w:rFonts w:ascii="Arial" w:eastAsia="Arial" w:hAnsi="Arial" w:cs="Arial"/>
                <w:sz w:val="24"/>
              </w:rPr>
              <w:t xml:space="preserve">In my work for CQC: </w:t>
            </w:r>
          </w:p>
          <w:p w14:paraId="6DF3501F" w14:textId="77777777" w:rsidR="0060483C" w:rsidRDefault="009F01CD">
            <w:pPr>
              <w:numPr>
                <w:ilvl w:val="0"/>
                <w:numId w:val="3"/>
              </w:numPr>
              <w:spacing w:after="72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set high standards for myself and others, and take accountability for results </w:t>
            </w:r>
          </w:p>
          <w:p w14:paraId="2A559792" w14:textId="77777777" w:rsidR="0060483C" w:rsidRDefault="009F01CD">
            <w:pPr>
              <w:numPr>
                <w:ilvl w:val="0"/>
                <w:numId w:val="3"/>
              </w:numPr>
              <w:spacing w:after="71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am ambitious to improve and innovate </w:t>
            </w:r>
          </w:p>
          <w:p w14:paraId="30A47B81" w14:textId="77777777" w:rsidR="0060483C" w:rsidRDefault="009F01CD">
            <w:pPr>
              <w:numPr>
                <w:ilvl w:val="0"/>
                <w:numId w:val="3"/>
              </w:numPr>
              <w:spacing w:after="110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encourage improvement through continuous learning, </w:t>
            </w:r>
          </w:p>
          <w:p w14:paraId="3122D7EF" w14:textId="77777777" w:rsidR="0060483C" w:rsidRDefault="009F01CD">
            <w:pPr>
              <w:numPr>
                <w:ilvl w:val="0"/>
                <w:numId w:val="3"/>
              </w:numPr>
              <w:spacing w:after="118" w:line="242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>I make best use of people’s time, and recognise the valuable contribution of othe</w:t>
            </w:r>
            <w:r>
              <w:rPr>
                <w:rFonts w:ascii="Arial" w:eastAsia="Arial" w:hAnsi="Arial" w:cs="Arial"/>
                <w:sz w:val="24"/>
              </w:rPr>
              <w:t xml:space="preserve">rs    </w:t>
            </w:r>
          </w:p>
          <w:p w14:paraId="20C2BE06" w14:textId="77777777" w:rsidR="0060483C" w:rsidRDefault="009F01CD">
            <w:pPr>
              <w:spacing w:after="99"/>
            </w:pPr>
            <w:r>
              <w:rPr>
                <w:rFonts w:ascii="Arial" w:eastAsia="Arial" w:hAnsi="Arial" w:cs="Arial"/>
                <w:b/>
                <w:sz w:val="24"/>
              </w:rPr>
              <w:t xml:space="preserve">Caring </w:t>
            </w:r>
          </w:p>
          <w:p w14:paraId="6A00A99E" w14:textId="77777777" w:rsidR="0060483C" w:rsidRDefault="009F01CD">
            <w:pPr>
              <w:spacing w:after="153"/>
            </w:pPr>
            <w:r>
              <w:rPr>
                <w:rFonts w:ascii="Arial" w:eastAsia="Arial" w:hAnsi="Arial" w:cs="Arial"/>
                <w:sz w:val="24"/>
              </w:rPr>
              <w:t xml:space="preserve">In my work for CQC: </w:t>
            </w:r>
          </w:p>
          <w:p w14:paraId="36781081" w14:textId="77777777" w:rsidR="0060483C" w:rsidRDefault="009F01CD">
            <w:pPr>
              <w:numPr>
                <w:ilvl w:val="0"/>
                <w:numId w:val="3"/>
              </w:numPr>
              <w:spacing w:after="71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am committed to making a positive difference to people’s lives </w:t>
            </w:r>
          </w:p>
          <w:p w14:paraId="371DF33D" w14:textId="77777777" w:rsidR="0060483C" w:rsidRDefault="009F01CD">
            <w:pPr>
              <w:numPr>
                <w:ilvl w:val="0"/>
                <w:numId w:val="3"/>
              </w:numPr>
              <w:spacing w:after="72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treat everyone with dignity and respect  </w:t>
            </w:r>
          </w:p>
          <w:p w14:paraId="130944DA" w14:textId="77777777" w:rsidR="0060483C" w:rsidRDefault="009F01CD">
            <w:pPr>
              <w:numPr>
                <w:ilvl w:val="0"/>
                <w:numId w:val="3"/>
              </w:numPr>
              <w:spacing w:after="69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am thoughtful and listen to others </w:t>
            </w:r>
          </w:p>
          <w:p w14:paraId="65A322EE" w14:textId="77777777" w:rsidR="0060483C" w:rsidRDefault="009F01CD">
            <w:pPr>
              <w:numPr>
                <w:ilvl w:val="0"/>
                <w:numId w:val="3"/>
              </w:numPr>
              <w:spacing w:after="0" w:line="346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actively support the well-being of others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Integrity  </w:t>
            </w:r>
          </w:p>
          <w:p w14:paraId="3E7FE618" w14:textId="77777777" w:rsidR="0060483C" w:rsidRDefault="009F01CD">
            <w:pPr>
              <w:spacing w:after="117"/>
            </w:pPr>
            <w:r>
              <w:rPr>
                <w:rFonts w:ascii="Arial" w:eastAsia="Arial" w:hAnsi="Arial" w:cs="Arial"/>
                <w:sz w:val="24"/>
              </w:rPr>
              <w:t xml:space="preserve">In my work for CQC: </w:t>
            </w:r>
          </w:p>
          <w:p w14:paraId="4BAAF432" w14:textId="77777777" w:rsidR="0060483C" w:rsidRDefault="009F01CD">
            <w:pPr>
              <w:numPr>
                <w:ilvl w:val="0"/>
                <w:numId w:val="3"/>
              </w:numPr>
              <w:spacing w:after="72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will do the right thing </w:t>
            </w:r>
          </w:p>
          <w:p w14:paraId="7866F4F5" w14:textId="77777777" w:rsidR="0060483C" w:rsidRDefault="009F01CD">
            <w:pPr>
              <w:numPr>
                <w:ilvl w:val="0"/>
                <w:numId w:val="3"/>
              </w:numPr>
              <w:spacing w:after="69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ensure my actions reflect my words </w:t>
            </w:r>
          </w:p>
          <w:p w14:paraId="20D05032" w14:textId="77777777" w:rsidR="0060483C" w:rsidRDefault="009F01CD">
            <w:pPr>
              <w:numPr>
                <w:ilvl w:val="0"/>
                <w:numId w:val="3"/>
              </w:numPr>
              <w:spacing w:after="71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am fair and open to challenge and have the courage to challenge others </w:t>
            </w:r>
          </w:p>
          <w:p w14:paraId="72A144EF" w14:textId="77777777" w:rsidR="0060483C" w:rsidRDefault="009F01CD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positively contribute to building trust with the public, colleagues and partners </w:t>
            </w:r>
          </w:p>
        </w:tc>
      </w:tr>
    </w:tbl>
    <w:tbl>
      <w:tblPr>
        <w:tblStyle w:val="TableGrid"/>
        <w:tblpPr w:vertAnchor="page" w:horzAnchor="page" w:tblpX="1371" w:tblpY="1445"/>
        <w:tblOverlap w:val="never"/>
        <w:tblW w:w="9542" w:type="dxa"/>
        <w:tblInd w:w="0" w:type="dxa"/>
        <w:tblCellMar>
          <w:top w:w="0" w:type="dxa"/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9542"/>
      </w:tblGrid>
      <w:tr w:rsidR="0060483C" w14:paraId="36C74085" w14:textId="77777777">
        <w:trPr>
          <w:trHeight w:val="2847"/>
        </w:trPr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5D5DFB" w14:textId="77777777" w:rsidR="0060483C" w:rsidRDefault="009F01CD">
            <w:pPr>
              <w:spacing w:after="98"/>
            </w:pPr>
            <w:r>
              <w:rPr>
                <w:rFonts w:ascii="Arial" w:eastAsia="Arial" w:hAnsi="Arial" w:cs="Arial"/>
                <w:b/>
                <w:sz w:val="24"/>
              </w:rPr>
              <w:t xml:space="preserve">Teamwork </w:t>
            </w:r>
          </w:p>
          <w:p w14:paraId="69EB2C77" w14:textId="77777777" w:rsidR="0060483C" w:rsidRDefault="009F01CD">
            <w:pPr>
              <w:spacing w:after="116"/>
            </w:pPr>
            <w:r>
              <w:rPr>
                <w:rFonts w:ascii="Arial" w:eastAsia="Arial" w:hAnsi="Arial" w:cs="Arial"/>
                <w:sz w:val="24"/>
              </w:rPr>
              <w:t xml:space="preserve">In my work for CQC: </w:t>
            </w:r>
          </w:p>
          <w:p w14:paraId="7E15B99A" w14:textId="77777777" w:rsidR="0060483C" w:rsidRDefault="009F01CD">
            <w:pPr>
              <w:numPr>
                <w:ilvl w:val="0"/>
                <w:numId w:val="4"/>
              </w:numPr>
              <w:spacing w:after="71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provide high support and high challenge for my colleagues </w:t>
            </w:r>
          </w:p>
          <w:p w14:paraId="227E4A20" w14:textId="77777777" w:rsidR="0060483C" w:rsidRDefault="009F01CD">
            <w:pPr>
              <w:numPr>
                <w:ilvl w:val="0"/>
                <w:numId w:val="4"/>
              </w:numPr>
              <w:spacing w:after="109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understand the impact my work has on others and how their work affects me </w:t>
            </w:r>
          </w:p>
          <w:p w14:paraId="61EE66CB" w14:textId="77777777" w:rsidR="0060483C" w:rsidRDefault="009F01CD">
            <w:pPr>
              <w:numPr>
                <w:ilvl w:val="0"/>
                <w:numId w:val="4"/>
              </w:numPr>
              <w:spacing w:after="71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recognise that we can’t do this alone </w:t>
            </w:r>
          </w:p>
          <w:p w14:paraId="11EA6A4B" w14:textId="77777777" w:rsidR="0060483C" w:rsidRDefault="009F01CD">
            <w:pPr>
              <w:numPr>
                <w:ilvl w:val="0"/>
                <w:numId w:val="4"/>
              </w:numPr>
              <w:spacing w:after="54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 am adaptable to the changing needs of others </w:t>
            </w:r>
          </w:p>
          <w:p w14:paraId="68FC6BFA" w14:textId="77777777" w:rsidR="0060483C" w:rsidRDefault="009F01CD">
            <w:pPr>
              <w:spacing w:after="0"/>
              <w:ind w:left="72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1502FAF9" w14:textId="77777777" w:rsidR="0060483C" w:rsidRDefault="009F01CD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sectPr w:rsidR="0060483C">
      <w:footerReference w:type="default" r:id="rId16"/>
      <w:pgSz w:w="11906" w:h="16838"/>
      <w:pgMar w:top="1440" w:right="975" w:bottom="1543" w:left="17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CE3E1" w14:textId="77777777" w:rsidR="009F01CD" w:rsidRDefault="009F01CD" w:rsidP="009F01CD">
      <w:pPr>
        <w:spacing w:after="0" w:line="240" w:lineRule="auto"/>
      </w:pPr>
      <w:r>
        <w:separator/>
      </w:r>
    </w:p>
  </w:endnote>
  <w:endnote w:type="continuationSeparator" w:id="0">
    <w:p w14:paraId="0DAE8275" w14:textId="77777777" w:rsidR="009F01CD" w:rsidRDefault="009F01CD" w:rsidP="009F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54D1B" w14:textId="4E2D1596" w:rsidR="009F01CD" w:rsidRDefault="009F01CD">
    <w:pPr>
      <w:pStyle w:val="Footer"/>
    </w:pPr>
    <w:r>
      <w:t>Updated on 26/01/2022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8C224" w14:textId="77777777" w:rsidR="009F01CD" w:rsidRDefault="009F01CD" w:rsidP="009F01CD">
      <w:pPr>
        <w:spacing w:after="0" w:line="240" w:lineRule="auto"/>
      </w:pPr>
      <w:r>
        <w:separator/>
      </w:r>
    </w:p>
  </w:footnote>
  <w:footnote w:type="continuationSeparator" w:id="0">
    <w:p w14:paraId="6CD3BF90" w14:textId="77777777" w:rsidR="009F01CD" w:rsidRDefault="009F01CD" w:rsidP="009F0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42773"/>
    <w:multiLevelType w:val="hybridMultilevel"/>
    <w:tmpl w:val="3C0853EA"/>
    <w:lvl w:ilvl="0" w:tplc="B206336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41B7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5EBCA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0569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41C1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C542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D290B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C90C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2EF2C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D5266F"/>
    <w:multiLevelType w:val="hybridMultilevel"/>
    <w:tmpl w:val="5E8442EC"/>
    <w:lvl w:ilvl="0" w:tplc="DE6A3CA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CAAEF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BAAB7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E391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A1D7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3AFB0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4C436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0E46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584F8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782F8E"/>
    <w:multiLevelType w:val="hybridMultilevel"/>
    <w:tmpl w:val="3E0262CE"/>
    <w:lvl w:ilvl="0" w:tplc="FF5AE6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AC78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4837A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61B6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7AAFD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8A08C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2F8C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CA067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10FE4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AF35CA"/>
    <w:multiLevelType w:val="hybridMultilevel"/>
    <w:tmpl w:val="819CCC4C"/>
    <w:lvl w:ilvl="0" w:tplc="049404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46198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E6C7E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0EB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CE51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1A848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385C8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C18B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0C0FD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83C"/>
    <w:rsid w:val="0060483C"/>
    <w:rsid w:val="009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1FE69"/>
  <w15:docId w15:val="{72C2BF24-AD6F-4C0C-A602-937217F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0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1C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F0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1C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ntranetplus.cqc.local/Working%20for%20CQC/Performanceanddevelopment/Success%20profiles/Documents/20201027%20CQC%20Success%20Profiles%20Guide%20PDFA%20Accessible%20-%20FINAL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intranetplus.cqc.local/Working%20for%20CQC/Performanceanddevelopment/Success%20profiles/Documents/20201027%20CQC%20Success%20Profiles%20Guide%20PDFA%20Accessible%20-%20FINAL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ntranetplus.cqc.local/Working%20for%20CQC/Performanceanddevelopment/Success%20profiles/Documents/20201027%20CQC%20Success%20Profiles%20Guide%20PDFA%20Accessible%20-%20FINAL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intranetplus.cqc.local/Working%20for%20CQC/Performanceanddevelopment/Success%20profiles/Documents/20201027%20CQC%20Success%20Profiles%20Guide%20PDFA%20Accessible%20-%20FINAL.pdf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intranetplus.cqc.local/Working%20for%20CQC/Performanceanddevelopment/Success%20profiles/Documents/20201027%20CQC%20Success%20Profiles%20Guide%20PDFA%20Accessible%20-%20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8" ma:contentTypeDescription="Create a new document." ma:contentTypeScope="" ma:versionID="dc96d2879212e198cc13a98a48260781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650f3d04a17c1067c84aef975d947aa8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57e5ab-fb5c-4479-913c-8d934712d24a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</documentManagement>
</p:properties>
</file>

<file path=customXml/itemProps1.xml><?xml version="1.0" encoding="utf-8"?>
<ds:datastoreItem xmlns:ds="http://schemas.openxmlformats.org/officeDocument/2006/customXml" ds:itemID="{7ADDD7FD-F48E-4A67-8024-9E1ABDD08556}"/>
</file>

<file path=customXml/itemProps2.xml><?xml version="1.0" encoding="utf-8"?>
<ds:datastoreItem xmlns:ds="http://schemas.openxmlformats.org/officeDocument/2006/customXml" ds:itemID="{C8D32672-0396-4EF3-ABB2-C1B4AA566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8BF79-D096-40E5-9F3C-4167FE24C6E4}">
  <ds:schemaRefs>
    <ds:schemaRef ds:uri="http://schemas.microsoft.com/office/2006/metadata/properties"/>
    <ds:schemaRef ds:uri="http://schemas.microsoft.com/office/2006/documentManagement/types"/>
    <ds:schemaRef ds:uri="1d162527-c308-4a98-98b8-9e726c57dd8b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c497441b-d3fe-4788-8629-aff52d38f515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985</Words>
  <Characters>5620</Characters>
  <Application>Microsoft Office Word</Application>
  <DocSecurity>0</DocSecurity>
  <Lines>46</Lines>
  <Paragraphs>13</Paragraphs>
  <ScaleCrop>false</ScaleCrop>
  <Company>Care Quality Commission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Sumner</dc:creator>
  <cp:keywords/>
  <cp:lastModifiedBy>Moffatt, Amy</cp:lastModifiedBy>
  <cp:revision>2</cp:revision>
  <dcterms:created xsi:type="dcterms:W3CDTF">2023-02-06T12:50:00Z</dcterms:created>
  <dcterms:modified xsi:type="dcterms:W3CDTF">2023-02-06T12:50:00Z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0x010100480EA4E9A0D10A4B86B174D08978D5EB</vt:lpwstr>
  </property>
</Properties>
</file>